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EFA" w:rsidRPr="008E2EFA" w:rsidRDefault="008E2EFA" w:rsidP="008E2EFA">
      <w:pPr>
        <w:keepLines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8E2EFA">
        <w:rPr>
          <w:rFonts w:ascii="Calibri" w:eastAsia="Calibri" w:hAnsi="Calibri"/>
          <w:noProof/>
          <w:sz w:val="22"/>
          <w:szCs w:val="22"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FA" w:rsidRPr="008E2EFA" w:rsidRDefault="008E2EFA" w:rsidP="008E2EFA">
      <w:pPr>
        <w:keepLines/>
        <w:jc w:val="center"/>
        <w:rPr>
          <w:rFonts w:eastAsia="Times New Roman" w:cs="Arial"/>
          <w:b/>
          <w:szCs w:val="28"/>
          <w:lang w:val="uk-UA" w:eastAsia="ru-RU"/>
        </w:rPr>
      </w:pPr>
      <w:r w:rsidRPr="008E2EFA">
        <w:rPr>
          <w:rFonts w:eastAsia="Times New Roman" w:cs="Arial"/>
          <w:b/>
          <w:szCs w:val="28"/>
          <w:lang w:val="uk-UA" w:eastAsia="ru-RU"/>
        </w:rPr>
        <w:t>УКРАЇНА</w:t>
      </w:r>
    </w:p>
    <w:p w:rsidR="008E2EFA" w:rsidRPr="008E2EFA" w:rsidRDefault="008E2EFA" w:rsidP="008E2EFA">
      <w:pPr>
        <w:keepNext/>
        <w:keepLines/>
        <w:jc w:val="center"/>
        <w:outlineLvl w:val="0"/>
        <w:rPr>
          <w:rFonts w:eastAsia="Times New Roman" w:cs="Arial"/>
          <w:b/>
          <w:bCs/>
          <w:spacing w:val="98"/>
          <w:sz w:val="28"/>
          <w:lang w:val="uk-UA" w:eastAsia="ru-RU"/>
        </w:rPr>
      </w:pPr>
      <w:r w:rsidRPr="008E2EFA">
        <w:rPr>
          <w:rFonts w:eastAsia="Times New Roman"/>
          <w:b/>
          <w:spacing w:val="98"/>
          <w:sz w:val="28"/>
          <w:lang w:val="uk-UA" w:eastAsia="uk-UA"/>
        </w:rPr>
        <w:t>ЖМЕРИНСЬКА</w:t>
      </w:r>
      <w:r w:rsidRPr="008E2EFA">
        <w:rPr>
          <w:rFonts w:eastAsia="Times New Roman"/>
          <w:b/>
          <w:spacing w:val="98"/>
          <w:sz w:val="28"/>
          <w:lang w:val="uk-UA" w:eastAsia="ru-RU"/>
        </w:rPr>
        <w:t xml:space="preserve"> </w:t>
      </w:r>
      <w:r w:rsidRPr="008E2EFA">
        <w:rPr>
          <w:rFonts w:eastAsia="Times New Roman"/>
          <w:b/>
          <w:spacing w:val="98"/>
          <w:sz w:val="28"/>
          <w:lang w:val="uk-UA" w:eastAsia="uk-UA"/>
        </w:rPr>
        <w:t>РАЙОННА РАДА</w:t>
      </w:r>
    </w:p>
    <w:p w:rsidR="008E2EFA" w:rsidRPr="008E2EFA" w:rsidRDefault="008E2EFA" w:rsidP="008E2EFA">
      <w:pPr>
        <w:keepLines/>
        <w:jc w:val="center"/>
        <w:rPr>
          <w:rFonts w:eastAsia="Times New Roman" w:cs="Arial"/>
          <w:b/>
          <w:szCs w:val="28"/>
          <w:lang w:val="uk-UA" w:eastAsia="ru-RU"/>
        </w:rPr>
      </w:pPr>
      <w:r w:rsidRPr="008E2EFA">
        <w:rPr>
          <w:rFonts w:eastAsia="Times New Roman" w:cs="Arial"/>
          <w:b/>
          <w:szCs w:val="28"/>
          <w:lang w:val="uk-UA" w:eastAsia="ru-RU"/>
        </w:rPr>
        <w:t>ВІННИЦЬКОЇ ОБЛАСТІ</w:t>
      </w:r>
    </w:p>
    <w:p w:rsidR="008E2EFA" w:rsidRPr="008E2EFA" w:rsidRDefault="008E2EFA" w:rsidP="008E2EFA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8E2EFA">
        <w:rPr>
          <w:rFonts w:eastAsia="Times New Roman"/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589C1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E2EFA" w:rsidRPr="008E2EFA" w:rsidRDefault="008E2EFA" w:rsidP="008E2EFA">
      <w:pPr>
        <w:keepNext/>
        <w:keepLines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8E2EFA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8E2EFA" w:rsidRPr="008E2EFA" w:rsidRDefault="008E2EFA" w:rsidP="008E2EFA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8E2EFA" w:rsidRPr="008E2EFA" w:rsidRDefault="008E2EFA" w:rsidP="008E2EFA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8E2EFA">
        <w:rPr>
          <w:rFonts w:ascii="Arial" w:eastAsia="Calibri" w:hAnsi="Arial" w:cs="Arial"/>
          <w:sz w:val="22"/>
          <w:szCs w:val="22"/>
          <w:lang w:val="uk-UA" w:eastAsia="en-US"/>
        </w:rPr>
        <w:t>від  25 червня 2020 року</w:t>
      </w:r>
      <w:r w:rsidRPr="008E2EFA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E2EFA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E2EFA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E2EFA">
        <w:rPr>
          <w:rFonts w:ascii="Arial" w:eastAsia="Calibri" w:hAnsi="Arial" w:cs="Arial"/>
          <w:sz w:val="22"/>
          <w:szCs w:val="22"/>
          <w:lang w:val="uk-UA" w:eastAsia="en-US"/>
        </w:rPr>
        <w:tab/>
        <w:t>35 сесія 7 скликання</w:t>
      </w:r>
    </w:p>
    <w:p w:rsidR="008E2EFA" w:rsidRPr="008E2EFA" w:rsidRDefault="008E2EFA" w:rsidP="008E2EFA">
      <w:pPr>
        <w:shd w:val="clear" w:color="auto" w:fill="FFFFFF"/>
        <w:spacing w:before="120"/>
        <w:ind w:right="3685"/>
        <w:jc w:val="both"/>
        <w:rPr>
          <w:rFonts w:eastAsia="Times New Roman"/>
          <w:b/>
          <w:color w:val="000000"/>
          <w:sz w:val="28"/>
          <w:szCs w:val="28"/>
          <w:lang w:val="uk-UA" w:eastAsia="ru-RU"/>
        </w:rPr>
      </w:pPr>
    </w:p>
    <w:p w:rsidR="005504D5" w:rsidRPr="005504D5" w:rsidRDefault="005504D5" w:rsidP="005504D5">
      <w:pPr>
        <w:shd w:val="clear" w:color="auto" w:fill="FFFFFF"/>
        <w:ind w:right="3827"/>
        <w:jc w:val="both"/>
        <w:rPr>
          <w:rFonts w:eastAsia="Times New Roman"/>
          <w:b/>
          <w:sz w:val="28"/>
          <w:szCs w:val="28"/>
          <w:lang w:val="uk-UA" w:eastAsia="uk-UA"/>
        </w:rPr>
      </w:pPr>
      <w:bookmarkStart w:id="0" w:name="_GoBack"/>
      <w:bookmarkEnd w:id="0"/>
    </w:p>
    <w:p w:rsidR="005504D5" w:rsidRPr="009B47AC" w:rsidRDefault="009B47AC" w:rsidP="009B47AC">
      <w:pPr>
        <w:ind w:right="4506"/>
        <w:jc w:val="both"/>
        <w:rPr>
          <w:b/>
          <w:color w:val="000000" w:themeColor="text1"/>
          <w:lang w:val="uk-UA"/>
        </w:rPr>
      </w:pPr>
      <w:r w:rsidRPr="009B47AC">
        <w:rPr>
          <w:rFonts w:eastAsia="Calibri"/>
          <w:b/>
          <w:color w:val="000000" w:themeColor="text1"/>
          <w:sz w:val="28"/>
          <w:szCs w:val="28"/>
          <w:lang w:val="uk-UA" w:eastAsia="ru-RU"/>
        </w:rPr>
        <w:t>Про внесення змін до програми «Соціальний захист і підтримка дітей незахищених категорій на 2017 – 2022 роки»</w:t>
      </w:r>
    </w:p>
    <w:p w:rsidR="005504D5" w:rsidRDefault="005504D5" w:rsidP="005C068E">
      <w:pPr>
        <w:ind w:firstLine="708"/>
        <w:jc w:val="both"/>
        <w:rPr>
          <w:lang w:val="uk-UA"/>
        </w:rPr>
      </w:pPr>
    </w:p>
    <w:p w:rsidR="005504D5" w:rsidRPr="005504D5" w:rsidRDefault="005504D5" w:rsidP="005504D5">
      <w:pPr>
        <w:widowControl w:val="0"/>
        <w:jc w:val="both"/>
        <w:rPr>
          <w:rFonts w:eastAsia="Batang"/>
          <w:sz w:val="28"/>
          <w:szCs w:val="28"/>
          <w:lang w:val="uk-UA" w:eastAsia="ru-RU"/>
        </w:rPr>
      </w:pPr>
      <w:r w:rsidRPr="005504D5">
        <w:rPr>
          <w:rFonts w:eastAsia="Batang"/>
          <w:sz w:val="28"/>
          <w:szCs w:val="28"/>
          <w:lang w:val="uk-UA" w:eastAsia="ru-RU"/>
        </w:rPr>
        <w:t xml:space="preserve">        На виконання доручення Президента України від 08.04.2011 року № 1-1/637 щодо підвищення ефективності механізмів забезпечення захисту прав і законних інтересів дитини в Україні відповідно до вимог Конвенції ООН про права дитини, </w:t>
      </w:r>
      <w:r w:rsidRPr="005504D5">
        <w:rPr>
          <w:rFonts w:eastAsia="Batang"/>
          <w:color w:val="000000"/>
          <w:sz w:val="28"/>
          <w:szCs w:val="28"/>
          <w:shd w:val="clear" w:color="auto" w:fill="FFFFFF"/>
          <w:lang w:val="uk-UA" w:eastAsia="ru-RU"/>
        </w:rPr>
        <w:t xml:space="preserve">враховуючи вимоги </w:t>
      </w:r>
      <w:hyperlink r:id="rId8" w:tgtFrame="_blank" w:history="1">
        <w:r w:rsidRPr="005504D5">
          <w:rPr>
            <w:rFonts w:eastAsia="Batang"/>
            <w:sz w:val="28"/>
            <w:szCs w:val="28"/>
            <w:bdr w:val="none" w:sz="0" w:space="0" w:color="auto" w:frame="1"/>
            <w:shd w:val="clear" w:color="auto" w:fill="FFFFFF"/>
            <w:lang w:val="uk-UA" w:eastAsia="ru-RU"/>
          </w:rPr>
          <w:t>Законів України «Про охорону дитинства»</w:t>
        </w:r>
      </w:hyperlink>
      <w:r w:rsidRPr="005504D5">
        <w:rPr>
          <w:rFonts w:eastAsia="Batang"/>
          <w:sz w:val="28"/>
          <w:szCs w:val="28"/>
          <w:shd w:val="clear" w:color="auto" w:fill="FFFFFF"/>
          <w:lang w:val="uk-UA" w:eastAsia="ru-RU"/>
        </w:rPr>
        <w:t>,</w:t>
      </w:r>
      <w:r w:rsidRPr="005504D5">
        <w:rPr>
          <w:rFonts w:eastAsia="Batang"/>
          <w:sz w:val="20"/>
          <w:szCs w:val="20"/>
          <w:shd w:val="clear" w:color="auto" w:fill="FFFFFF"/>
          <w:lang w:val="uk-UA" w:eastAsia="ru-RU"/>
        </w:rPr>
        <w:t> </w:t>
      </w:r>
      <w:r w:rsidRPr="005504D5">
        <w:rPr>
          <w:rFonts w:eastAsia="Batang"/>
          <w:sz w:val="28"/>
          <w:szCs w:val="28"/>
          <w:lang w:val="uk-UA" w:eastAsia="ru-RU"/>
        </w:rPr>
        <w:t>«Про забезпечення організаційно-правових умов соціального захисту дітей-сиріт та дітей, позбавлених батьківського піклування»</w:t>
      </w:r>
      <w:r w:rsidRPr="005504D5">
        <w:rPr>
          <w:rFonts w:eastAsia="Batang"/>
          <w:sz w:val="20"/>
          <w:szCs w:val="20"/>
          <w:shd w:val="clear" w:color="auto" w:fill="FFFFFF"/>
          <w:lang w:val="uk-UA" w:eastAsia="ru-RU"/>
        </w:rPr>
        <w:t>, </w:t>
      </w:r>
      <w:hyperlink r:id="rId9" w:tgtFrame="_blank" w:history="1">
        <w:r w:rsidRPr="005504D5">
          <w:rPr>
            <w:rFonts w:eastAsia="Batang"/>
            <w:sz w:val="28"/>
            <w:szCs w:val="28"/>
            <w:bdr w:val="none" w:sz="0" w:space="0" w:color="auto" w:frame="1"/>
            <w:shd w:val="clear" w:color="auto" w:fill="FFFFFF"/>
            <w:lang w:val="uk-UA" w:eastAsia="ru-RU"/>
          </w:rPr>
          <w:t>«Про соціальні послуги»</w:t>
        </w:r>
      </w:hyperlink>
      <w:r w:rsidRPr="005504D5">
        <w:rPr>
          <w:rFonts w:eastAsia="Batang"/>
          <w:sz w:val="28"/>
          <w:szCs w:val="28"/>
          <w:shd w:val="clear" w:color="auto" w:fill="FFFFFF"/>
          <w:lang w:val="uk-UA" w:eastAsia="ru-RU"/>
        </w:rPr>
        <w:t>, </w:t>
      </w:r>
      <w:r w:rsidRPr="005504D5">
        <w:rPr>
          <w:rFonts w:eastAsia="Batang"/>
          <w:sz w:val="28"/>
          <w:szCs w:val="28"/>
          <w:lang w:val="uk-UA" w:eastAsia="ru-RU"/>
        </w:rPr>
        <w:t xml:space="preserve"> «Про соціальну роботу з дітьми та молоддю»,  постанов Кабінету Міністрів України від 24 вересня 2008 р. «Питання діяльності органів опіки та піклування, пов'язаної із захистом прав дитини», від 26 квітня 2002 року № 564 «Про затвердження Положення про дитячий будинок сімейного типу», від 26 квітня 2002 року № 565 «Про затвердження Положення про прийомну сім'ю», з метою створення належних умов для забезпечення реалізації прав та законних інтересів дітей та вирішення актуальних питань у сфері охорони дитинства, відповідно до п. 16 ч. 1 статті 43 Закону України “Про місцеве самоврядування в Україні” районна рада </w:t>
      </w:r>
      <w:r w:rsidRPr="005504D5">
        <w:rPr>
          <w:rFonts w:eastAsia="Batang"/>
          <w:b/>
          <w:sz w:val="28"/>
          <w:szCs w:val="28"/>
          <w:lang w:val="uk-UA" w:eastAsia="ru-RU"/>
        </w:rPr>
        <w:t>ВИРІШИЛА:</w:t>
      </w:r>
    </w:p>
    <w:p w:rsidR="005504D5" w:rsidRDefault="005504D5" w:rsidP="005C068E">
      <w:pPr>
        <w:ind w:firstLine="708"/>
        <w:jc w:val="both"/>
        <w:rPr>
          <w:lang w:val="uk-UA"/>
        </w:rPr>
      </w:pPr>
    </w:p>
    <w:p w:rsidR="000B05D2" w:rsidRPr="009B47AC" w:rsidRDefault="005504D5" w:rsidP="009B47AC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 xml:space="preserve">Внести </w:t>
      </w:r>
      <w:r w:rsidR="00D77623" w:rsidRPr="009B47AC">
        <w:rPr>
          <w:sz w:val="28"/>
          <w:szCs w:val="28"/>
          <w:lang w:val="uk-UA"/>
        </w:rPr>
        <w:t>змін</w:t>
      </w:r>
      <w:r w:rsidRPr="009B47AC">
        <w:rPr>
          <w:sz w:val="28"/>
          <w:szCs w:val="28"/>
          <w:lang w:val="uk-UA"/>
        </w:rPr>
        <w:t xml:space="preserve">и до районної програми </w:t>
      </w:r>
      <w:r w:rsidR="00D77623" w:rsidRPr="009B47AC">
        <w:rPr>
          <w:sz w:val="28"/>
          <w:szCs w:val="28"/>
          <w:lang w:val="uk-UA"/>
        </w:rPr>
        <w:t xml:space="preserve"> </w:t>
      </w:r>
      <w:r w:rsidR="000E6641" w:rsidRPr="009B47AC">
        <w:rPr>
          <w:sz w:val="28"/>
          <w:szCs w:val="28"/>
          <w:lang w:val="uk-UA"/>
        </w:rPr>
        <w:t xml:space="preserve"> </w:t>
      </w:r>
      <w:r w:rsidRPr="009B47AC">
        <w:rPr>
          <w:sz w:val="28"/>
          <w:szCs w:val="28"/>
          <w:lang w:val="uk-UA"/>
        </w:rPr>
        <w:t>«</w:t>
      </w:r>
      <w:r w:rsidR="004C0222" w:rsidRPr="009B47AC">
        <w:rPr>
          <w:sz w:val="28"/>
          <w:szCs w:val="28"/>
          <w:lang w:val="uk-UA"/>
        </w:rPr>
        <w:t xml:space="preserve">Соціальний захист і підтримка дітей незахищених  категорій на 2017 – 2022 роки» </w:t>
      </w:r>
      <w:r w:rsidRPr="009B47AC">
        <w:rPr>
          <w:sz w:val="28"/>
          <w:szCs w:val="28"/>
          <w:lang w:val="uk-UA"/>
        </w:rPr>
        <w:t>, затвердженої рішенням 8 сесії районної ради 7 скликання від 17.11.2016 р.,  а</w:t>
      </w:r>
      <w:r w:rsidR="00E00F7D" w:rsidRPr="009B47AC">
        <w:rPr>
          <w:sz w:val="28"/>
          <w:szCs w:val="28"/>
          <w:lang w:val="uk-UA"/>
        </w:rPr>
        <w:t xml:space="preserve"> саме:</w:t>
      </w:r>
    </w:p>
    <w:p w:rsidR="005504D5" w:rsidRPr="009B47AC" w:rsidRDefault="00E00F7D" w:rsidP="000E6641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 xml:space="preserve"> в розділі « Організаційне забезпечення Програми» додати </w:t>
      </w:r>
      <w:r w:rsidR="00BF5DDC" w:rsidRPr="009B47AC">
        <w:rPr>
          <w:sz w:val="28"/>
          <w:szCs w:val="28"/>
          <w:lang w:val="uk-UA"/>
        </w:rPr>
        <w:t>п</w:t>
      </w:r>
      <w:r w:rsidRPr="009B47AC">
        <w:rPr>
          <w:sz w:val="28"/>
          <w:szCs w:val="28"/>
          <w:lang w:val="uk-UA"/>
        </w:rPr>
        <w:t>ункт</w:t>
      </w:r>
      <w:r w:rsidR="00BF5DDC" w:rsidRPr="009B47AC">
        <w:rPr>
          <w:sz w:val="28"/>
          <w:szCs w:val="28"/>
          <w:lang w:val="uk-UA"/>
        </w:rPr>
        <w:t>и:</w:t>
      </w:r>
      <w:r w:rsidRPr="009B47AC">
        <w:rPr>
          <w:sz w:val="28"/>
          <w:szCs w:val="28"/>
          <w:lang w:val="uk-UA"/>
        </w:rPr>
        <w:t xml:space="preserve"> </w:t>
      </w:r>
    </w:p>
    <w:p w:rsidR="00BF5DDC" w:rsidRPr="009B47AC" w:rsidRDefault="0050584F" w:rsidP="005504D5">
      <w:pPr>
        <w:ind w:left="360"/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>1.23. Забезпечува</w:t>
      </w:r>
      <w:r w:rsidR="00E00F7D" w:rsidRPr="009B47AC">
        <w:rPr>
          <w:sz w:val="28"/>
          <w:szCs w:val="28"/>
          <w:lang w:val="uk-UA"/>
        </w:rPr>
        <w:t>ти придбання житла прийомним сім’ям, дитячим будинкам сімейного типу, патронатним сім’</w:t>
      </w:r>
      <w:r w:rsidR="002E2780" w:rsidRPr="009B47AC">
        <w:rPr>
          <w:sz w:val="28"/>
          <w:szCs w:val="28"/>
          <w:lang w:val="uk-UA"/>
        </w:rPr>
        <w:t xml:space="preserve">ям </w:t>
      </w:r>
      <w:r w:rsidR="00BF5DDC" w:rsidRPr="009B47AC">
        <w:rPr>
          <w:sz w:val="28"/>
          <w:szCs w:val="28"/>
          <w:lang w:val="uk-UA"/>
        </w:rPr>
        <w:t>за рахунок державного, районного бюджетів, місцевих бюджетів сільських, селищної рад, об’єднаних територіальних громад,</w:t>
      </w:r>
      <w:r w:rsidR="00501F95" w:rsidRPr="009B47AC">
        <w:rPr>
          <w:sz w:val="28"/>
          <w:szCs w:val="28"/>
          <w:lang w:val="uk-UA"/>
        </w:rPr>
        <w:t xml:space="preserve"> інших джерел фінансування не заборонених законодавством,</w:t>
      </w:r>
      <w:r w:rsidR="00BF5DDC" w:rsidRPr="009B47AC">
        <w:rPr>
          <w:sz w:val="28"/>
          <w:szCs w:val="28"/>
          <w:lang w:val="uk-UA"/>
        </w:rPr>
        <w:t xml:space="preserve"> в т.ч. за умов </w:t>
      </w:r>
      <w:r w:rsidR="002E2780" w:rsidRPr="009B47AC">
        <w:rPr>
          <w:sz w:val="28"/>
          <w:szCs w:val="28"/>
          <w:lang w:val="uk-UA"/>
        </w:rPr>
        <w:t>спів</w:t>
      </w:r>
      <w:r w:rsidR="00BF5DDC" w:rsidRPr="009B47AC">
        <w:rPr>
          <w:sz w:val="28"/>
          <w:szCs w:val="28"/>
          <w:lang w:val="uk-UA"/>
        </w:rPr>
        <w:t>фінансування.</w:t>
      </w:r>
    </w:p>
    <w:p w:rsidR="00BF5DDC" w:rsidRPr="009B47AC" w:rsidRDefault="00BF5DDC" w:rsidP="000E6641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="00164B72" w:rsidRPr="009B47AC">
        <w:rPr>
          <w:sz w:val="28"/>
          <w:szCs w:val="28"/>
          <w:lang w:val="uk-UA"/>
        </w:rPr>
        <w:tab/>
      </w:r>
      <w:r w:rsidR="00164B72" w:rsidRPr="009B47AC">
        <w:rPr>
          <w:sz w:val="28"/>
          <w:szCs w:val="28"/>
          <w:lang w:val="uk-UA"/>
        </w:rPr>
        <w:tab/>
        <w:t>Виконавці:</w:t>
      </w:r>
      <w:r w:rsidRPr="009B47AC">
        <w:rPr>
          <w:sz w:val="28"/>
          <w:szCs w:val="28"/>
          <w:lang w:val="uk-UA"/>
        </w:rPr>
        <w:tab/>
        <w:t>Служба у справах дітей,</w:t>
      </w:r>
    </w:p>
    <w:p w:rsidR="00D77623" w:rsidRPr="009B47AC" w:rsidRDefault="00BF5DDC" w:rsidP="000E6641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  <w:t>Фінансове управління райдержадміністрації</w:t>
      </w:r>
      <w:r w:rsidR="00D77623" w:rsidRPr="009B47AC">
        <w:rPr>
          <w:sz w:val="28"/>
          <w:szCs w:val="28"/>
          <w:lang w:val="uk-UA"/>
        </w:rPr>
        <w:t xml:space="preserve"> </w:t>
      </w:r>
    </w:p>
    <w:p w:rsidR="00BF5DDC" w:rsidRPr="009B47AC" w:rsidRDefault="00BF5DDC" w:rsidP="000E6641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  <w:t>Сільські, селищна ради, об’єднані територіальні</w:t>
      </w:r>
    </w:p>
    <w:p w:rsidR="00BF5DDC" w:rsidRPr="009B47AC" w:rsidRDefault="00BF5DDC" w:rsidP="000E6641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  <w:t>громади</w:t>
      </w:r>
    </w:p>
    <w:p w:rsidR="00BF5DDC" w:rsidRPr="009B47AC" w:rsidRDefault="00BF5DDC" w:rsidP="000E6641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  <w:t>Постійно</w:t>
      </w:r>
    </w:p>
    <w:p w:rsidR="00BF5DDC" w:rsidRPr="009B47AC" w:rsidRDefault="005504D5" w:rsidP="000E6641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lastRenderedPageBreak/>
        <w:t>1.</w:t>
      </w:r>
      <w:r w:rsidR="0050584F" w:rsidRPr="009B47AC">
        <w:rPr>
          <w:sz w:val="28"/>
          <w:szCs w:val="28"/>
          <w:lang w:val="uk-UA"/>
        </w:rPr>
        <w:t>24. Забезпечува</w:t>
      </w:r>
      <w:r w:rsidR="00BF5DDC" w:rsidRPr="009B47AC">
        <w:rPr>
          <w:sz w:val="28"/>
          <w:szCs w:val="28"/>
          <w:lang w:val="uk-UA"/>
        </w:rPr>
        <w:t xml:space="preserve">ти  проведення поточного </w:t>
      </w:r>
      <w:r w:rsidR="000B05D2" w:rsidRPr="009B47AC">
        <w:rPr>
          <w:sz w:val="28"/>
          <w:szCs w:val="28"/>
          <w:lang w:val="uk-UA"/>
        </w:rPr>
        <w:t>та</w:t>
      </w:r>
      <w:r w:rsidR="00BF5DDC" w:rsidRPr="009B47AC">
        <w:rPr>
          <w:sz w:val="28"/>
          <w:szCs w:val="28"/>
          <w:lang w:val="uk-UA"/>
        </w:rPr>
        <w:t xml:space="preserve"> капітального ремонтів житла прийомним сім’ям, дитячим будинкам сімейного типу, патронатним сім’ям, зокрема, придбання будівельних матеріалів, оплат</w:t>
      </w:r>
      <w:r w:rsidR="0050584F" w:rsidRPr="009B47AC">
        <w:rPr>
          <w:sz w:val="28"/>
          <w:szCs w:val="28"/>
          <w:lang w:val="uk-UA"/>
        </w:rPr>
        <w:t>у</w:t>
      </w:r>
      <w:r w:rsidR="00BF5DDC" w:rsidRPr="009B47AC">
        <w:rPr>
          <w:sz w:val="28"/>
          <w:szCs w:val="28"/>
          <w:lang w:val="uk-UA"/>
        </w:rPr>
        <w:t xml:space="preserve"> ремонтних послуг, придбання побутової техніки.</w:t>
      </w:r>
    </w:p>
    <w:p w:rsidR="00BF5DDC" w:rsidRPr="009B47AC" w:rsidRDefault="00BF5DDC" w:rsidP="00BF5DDC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="00164B72" w:rsidRPr="009B47AC">
        <w:rPr>
          <w:sz w:val="28"/>
          <w:szCs w:val="28"/>
          <w:lang w:val="uk-UA"/>
        </w:rPr>
        <w:t>Виконавці:</w:t>
      </w:r>
      <w:r w:rsidRPr="009B47AC">
        <w:rPr>
          <w:sz w:val="28"/>
          <w:szCs w:val="28"/>
          <w:lang w:val="uk-UA"/>
        </w:rPr>
        <w:tab/>
        <w:t>Служба у справах дітей,</w:t>
      </w:r>
    </w:p>
    <w:p w:rsidR="00BF5DDC" w:rsidRPr="009B47AC" w:rsidRDefault="00BF5DDC" w:rsidP="00BF5DDC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  <w:t xml:space="preserve">Фінансове управління райдержадміністрації </w:t>
      </w:r>
    </w:p>
    <w:p w:rsidR="00BF5DDC" w:rsidRPr="009B47AC" w:rsidRDefault="00BF5DDC" w:rsidP="00BF5DDC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  <w:t>Сільські, селищна ради, об’єднані територіальні</w:t>
      </w:r>
    </w:p>
    <w:p w:rsidR="00BF5DDC" w:rsidRPr="009B47AC" w:rsidRDefault="00BF5DDC" w:rsidP="00BF5DDC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  <w:t>громади</w:t>
      </w:r>
    </w:p>
    <w:p w:rsidR="00BF5DDC" w:rsidRPr="009B47AC" w:rsidRDefault="00BF5DDC" w:rsidP="00BF5DDC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</w:r>
      <w:r w:rsidRPr="009B47AC">
        <w:rPr>
          <w:sz w:val="28"/>
          <w:szCs w:val="28"/>
          <w:lang w:val="uk-UA"/>
        </w:rPr>
        <w:tab/>
        <w:t>Постійно</w:t>
      </w:r>
    </w:p>
    <w:p w:rsidR="00BF5DDC" w:rsidRPr="009B47AC" w:rsidRDefault="00BF5DDC" w:rsidP="000E6641">
      <w:pPr>
        <w:jc w:val="both"/>
        <w:rPr>
          <w:sz w:val="28"/>
          <w:szCs w:val="28"/>
          <w:lang w:val="uk-UA"/>
        </w:rPr>
      </w:pPr>
    </w:p>
    <w:p w:rsidR="000B05D2" w:rsidRPr="009B47AC" w:rsidRDefault="000B05D2" w:rsidP="000E6641">
      <w:pPr>
        <w:jc w:val="both"/>
        <w:rPr>
          <w:sz w:val="28"/>
          <w:szCs w:val="28"/>
          <w:lang w:val="uk-UA"/>
        </w:rPr>
      </w:pPr>
      <w:r w:rsidRPr="009B47AC">
        <w:rPr>
          <w:sz w:val="28"/>
          <w:szCs w:val="28"/>
          <w:lang w:val="uk-UA"/>
        </w:rPr>
        <w:t xml:space="preserve">В розділі « Фінансування заходів Програми» </w:t>
      </w:r>
      <w:r w:rsidR="0050584F" w:rsidRPr="009B47AC">
        <w:rPr>
          <w:sz w:val="28"/>
          <w:szCs w:val="28"/>
          <w:lang w:val="uk-UA"/>
        </w:rPr>
        <w:t>п.7 та п.8 викласти в новій редакції:</w:t>
      </w:r>
    </w:p>
    <w:p w:rsidR="0050584F" w:rsidRPr="005C068E" w:rsidRDefault="0050584F" w:rsidP="000E6641">
      <w:pPr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tbl>
      <w:tblPr>
        <w:tblStyle w:val="a8"/>
        <w:tblW w:w="10314" w:type="dxa"/>
        <w:tblLayout w:type="fixed"/>
        <w:tblLook w:val="04A0" w:firstRow="1" w:lastRow="0" w:firstColumn="1" w:lastColumn="0" w:noHBand="0" w:noVBand="1"/>
      </w:tblPr>
      <w:tblGrid>
        <w:gridCol w:w="466"/>
        <w:gridCol w:w="2336"/>
        <w:gridCol w:w="1134"/>
        <w:gridCol w:w="1134"/>
        <w:gridCol w:w="709"/>
        <w:gridCol w:w="709"/>
        <w:gridCol w:w="708"/>
        <w:gridCol w:w="709"/>
        <w:gridCol w:w="709"/>
        <w:gridCol w:w="709"/>
        <w:gridCol w:w="991"/>
      </w:tblGrid>
      <w:tr w:rsidR="0050584F" w:rsidTr="005504D5">
        <w:tc>
          <w:tcPr>
            <w:tcW w:w="466" w:type="dxa"/>
            <w:vMerge w:val="restart"/>
          </w:tcPr>
          <w:p w:rsidR="0050584F" w:rsidRPr="005504D5" w:rsidRDefault="0050584F" w:rsidP="000E6641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5504D5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336" w:type="dxa"/>
            <w:vMerge w:val="restart"/>
          </w:tcPr>
          <w:p w:rsidR="0050584F" w:rsidRPr="005504D5" w:rsidRDefault="0050584F" w:rsidP="000E6641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5504D5">
              <w:rPr>
                <w:b/>
                <w:sz w:val="20"/>
                <w:szCs w:val="20"/>
                <w:lang w:val="uk-UA"/>
              </w:rPr>
              <w:t>Найменування заходу</w:t>
            </w:r>
          </w:p>
        </w:tc>
        <w:tc>
          <w:tcPr>
            <w:tcW w:w="1134" w:type="dxa"/>
            <w:vMerge w:val="restart"/>
          </w:tcPr>
          <w:p w:rsidR="0050584F" w:rsidRPr="005504D5" w:rsidRDefault="0050584F" w:rsidP="000E6641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5504D5">
              <w:rPr>
                <w:b/>
                <w:sz w:val="20"/>
                <w:szCs w:val="20"/>
                <w:lang w:val="uk-UA"/>
              </w:rPr>
              <w:t>Головний розпорядник коштів</w:t>
            </w:r>
          </w:p>
        </w:tc>
        <w:tc>
          <w:tcPr>
            <w:tcW w:w="1134" w:type="dxa"/>
            <w:vMerge w:val="restart"/>
          </w:tcPr>
          <w:p w:rsidR="0050584F" w:rsidRPr="005504D5" w:rsidRDefault="0050584F" w:rsidP="000E6641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5504D5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4253" w:type="dxa"/>
            <w:gridSpan w:val="6"/>
          </w:tcPr>
          <w:p w:rsidR="0050584F" w:rsidRPr="005504D5" w:rsidRDefault="0050584F" w:rsidP="000E6641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5504D5">
              <w:rPr>
                <w:b/>
                <w:sz w:val="20"/>
                <w:szCs w:val="20"/>
                <w:lang w:val="uk-UA"/>
              </w:rPr>
              <w:t>Прогнози обсягів фінансування ( тис. грн..)</w:t>
            </w:r>
          </w:p>
        </w:tc>
        <w:tc>
          <w:tcPr>
            <w:tcW w:w="991" w:type="dxa"/>
          </w:tcPr>
          <w:p w:rsidR="0050584F" w:rsidRPr="005504D5" w:rsidRDefault="0050584F" w:rsidP="000E6641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5504D5">
              <w:rPr>
                <w:b/>
                <w:sz w:val="16"/>
                <w:szCs w:val="16"/>
                <w:lang w:val="uk-UA"/>
              </w:rPr>
              <w:t>примітка</w:t>
            </w:r>
          </w:p>
        </w:tc>
      </w:tr>
      <w:tr w:rsidR="0050584F" w:rsidTr="005504D5">
        <w:tc>
          <w:tcPr>
            <w:tcW w:w="466" w:type="dxa"/>
            <w:vMerge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  <w:tc>
          <w:tcPr>
            <w:tcW w:w="2336" w:type="dxa"/>
            <w:vMerge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  <w:tc>
          <w:tcPr>
            <w:tcW w:w="1134" w:type="dxa"/>
            <w:vMerge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  <w:tc>
          <w:tcPr>
            <w:tcW w:w="1134" w:type="dxa"/>
            <w:vMerge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  <w:tc>
          <w:tcPr>
            <w:tcW w:w="4253" w:type="dxa"/>
            <w:gridSpan w:val="6"/>
          </w:tcPr>
          <w:p w:rsidR="0050584F" w:rsidRPr="005C068E" w:rsidRDefault="0050584F" w:rsidP="0050584F">
            <w:pPr>
              <w:jc w:val="center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За роками</w:t>
            </w:r>
          </w:p>
        </w:tc>
        <w:tc>
          <w:tcPr>
            <w:tcW w:w="991" w:type="dxa"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</w:tr>
      <w:tr w:rsidR="0050584F" w:rsidTr="005504D5">
        <w:tc>
          <w:tcPr>
            <w:tcW w:w="466" w:type="dxa"/>
            <w:vMerge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  <w:tc>
          <w:tcPr>
            <w:tcW w:w="2336" w:type="dxa"/>
            <w:vMerge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  <w:tc>
          <w:tcPr>
            <w:tcW w:w="1134" w:type="dxa"/>
            <w:vMerge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  <w:tc>
          <w:tcPr>
            <w:tcW w:w="1134" w:type="dxa"/>
            <w:vMerge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  <w:tc>
          <w:tcPr>
            <w:tcW w:w="709" w:type="dxa"/>
          </w:tcPr>
          <w:p w:rsidR="0050584F" w:rsidRPr="005C068E" w:rsidRDefault="0050584F" w:rsidP="0050584F">
            <w:pPr>
              <w:jc w:val="center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2017</w:t>
            </w:r>
          </w:p>
        </w:tc>
        <w:tc>
          <w:tcPr>
            <w:tcW w:w="709" w:type="dxa"/>
          </w:tcPr>
          <w:p w:rsidR="0050584F" w:rsidRPr="005C068E" w:rsidRDefault="0050584F" w:rsidP="0050584F">
            <w:pPr>
              <w:jc w:val="center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2018</w:t>
            </w:r>
          </w:p>
        </w:tc>
        <w:tc>
          <w:tcPr>
            <w:tcW w:w="708" w:type="dxa"/>
          </w:tcPr>
          <w:p w:rsidR="0050584F" w:rsidRPr="005C068E" w:rsidRDefault="0050584F" w:rsidP="0050584F">
            <w:pPr>
              <w:jc w:val="center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2019</w:t>
            </w:r>
          </w:p>
        </w:tc>
        <w:tc>
          <w:tcPr>
            <w:tcW w:w="709" w:type="dxa"/>
          </w:tcPr>
          <w:p w:rsidR="0050584F" w:rsidRPr="005C068E" w:rsidRDefault="0050584F" w:rsidP="0050584F">
            <w:pPr>
              <w:jc w:val="center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2020</w:t>
            </w:r>
          </w:p>
        </w:tc>
        <w:tc>
          <w:tcPr>
            <w:tcW w:w="709" w:type="dxa"/>
          </w:tcPr>
          <w:p w:rsidR="0050584F" w:rsidRPr="005C068E" w:rsidRDefault="0050584F" w:rsidP="0050584F">
            <w:pPr>
              <w:jc w:val="center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2021</w:t>
            </w:r>
          </w:p>
        </w:tc>
        <w:tc>
          <w:tcPr>
            <w:tcW w:w="709" w:type="dxa"/>
          </w:tcPr>
          <w:p w:rsidR="0050584F" w:rsidRPr="005C068E" w:rsidRDefault="0050584F" w:rsidP="0050584F">
            <w:pPr>
              <w:jc w:val="center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2022</w:t>
            </w:r>
          </w:p>
        </w:tc>
        <w:tc>
          <w:tcPr>
            <w:tcW w:w="991" w:type="dxa"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</w:p>
        </w:tc>
      </w:tr>
      <w:tr w:rsidR="0050584F" w:rsidTr="005504D5">
        <w:tc>
          <w:tcPr>
            <w:tcW w:w="466" w:type="dxa"/>
          </w:tcPr>
          <w:p w:rsidR="0050584F" w:rsidRPr="005C068E" w:rsidRDefault="0050584F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7.</w:t>
            </w:r>
          </w:p>
        </w:tc>
        <w:tc>
          <w:tcPr>
            <w:tcW w:w="2336" w:type="dxa"/>
          </w:tcPr>
          <w:p w:rsidR="0050584F" w:rsidRPr="005C068E" w:rsidRDefault="0050584F" w:rsidP="00A94A69">
            <w:pPr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Придбання житлових приміщень для дітей – сиріт, дітей, позбавлених батьківського</w:t>
            </w:r>
            <w:r w:rsidR="00A82BDF" w:rsidRPr="005C068E">
              <w:rPr>
                <w:sz w:val="21"/>
                <w:szCs w:val="21"/>
                <w:lang w:val="uk-UA"/>
              </w:rPr>
              <w:t xml:space="preserve"> піклування та осіб з їх числа;</w:t>
            </w:r>
          </w:p>
          <w:p w:rsidR="00A82BDF" w:rsidRPr="005C068E" w:rsidRDefault="00A82BDF" w:rsidP="00A94A69">
            <w:pPr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 xml:space="preserve">придбання житла прийомним сім’ям, дитячим будинкам сімейного типу, </w:t>
            </w:r>
            <w:r w:rsidR="00410016" w:rsidRPr="005C068E">
              <w:rPr>
                <w:sz w:val="21"/>
                <w:szCs w:val="21"/>
                <w:lang w:val="uk-UA"/>
              </w:rPr>
              <w:t>патронатним</w:t>
            </w:r>
            <w:r w:rsidRPr="005C068E">
              <w:rPr>
                <w:sz w:val="21"/>
                <w:szCs w:val="21"/>
                <w:lang w:val="uk-UA"/>
              </w:rPr>
              <w:t xml:space="preserve"> сім’ям, в т.ч. оплата послуг, що надаються у разі придбання житла ( послуг нотаріуса, послуг з реєстрації в державному реєстрі правочинів, реєстрації договору купівлі – продажу у бюро технічної інвентаризації та реєстрації права власності на об’єкти нерухомого майна, тощо), оплата банківських послуг.   </w:t>
            </w:r>
          </w:p>
        </w:tc>
        <w:tc>
          <w:tcPr>
            <w:tcW w:w="1134" w:type="dxa"/>
          </w:tcPr>
          <w:p w:rsidR="0050584F" w:rsidRPr="005C068E" w:rsidRDefault="001D4368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Районна державна адміністрація</w:t>
            </w:r>
          </w:p>
        </w:tc>
        <w:tc>
          <w:tcPr>
            <w:tcW w:w="1134" w:type="dxa"/>
          </w:tcPr>
          <w:p w:rsidR="0050584F" w:rsidRPr="005C068E" w:rsidRDefault="001D4368" w:rsidP="00410016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Р</w:t>
            </w:r>
            <w:r w:rsidR="00410016" w:rsidRPr="005C068E">
              <w:rPr>
                <w:sz w:val="21"/>
                <w:szCs w:val="21"/>
                <w:lang w:val="uk-UA"/>
              </w:rPr>
              <w:t>айонний</w:t>
            </w:r>
            <w:r w:rsidRPr="005C068E">
              <w:rPr>
                <w:sz w:val="21"/>
                <w:szCs w:val="21"/>
                <w:lang w:val="uk-UA"/>
              </w:rPr>
              <w:t xml:space="preserve"> бюджет</w:t>
            </w:r>
          </w:p>
        </w:tc>
        <w:tc>
          <w:tcPr>
            <w:tcW w:w="709" w:type="dxa"/>
          </w:tcPr>
          <w:p w:rsidR="0050584F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-</w:t>
            </w:r>
          </w:p>
        </w:tc>
        <w:tc>
          <w:tcPr>
            <w:tcW w:w="709" w:type="dxa"/>
          </w:tcPr>
          <w:p w:rsidR="0050584F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-</w:t>
            </w:r>
          </w:p>
        </w:tc>
        <w:tc>
          <w:tcPr>
            <w:tcW w:w="708" w:type="dxa"/>
          </w:tcPr>
          <w:p w:rsidR="0050584F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-</w:t>
            </w:r>
          </w:p>
        </w:tc>
        <w:tc>
          <w:tcPr>
            <w:tcW w:w="709" w:type="dxa"/>
          </w:tcPr>
          <w:p w:rsidR="0050584F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145</w:t>
            </w:r>
          </w:p>
        </w:tc>
        <w:tc>
          <w:tcPr>
            <w:tcW w:w="709" w:type="dxa"/>
          </w:tcPr>
          <w:p w:rsidR="0050584F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40,0</w:t>
            </w:r>
          </w:p>
        </w:tc>
        <w:tc>
          <w:tcPr>
            <w:tcW w:w="709" w:type="dxa"/>
          </w:tcPr>
          <w:p w:rsidR="0050584F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40,0</w:t>
            </w:r>
          </w:p>
        </w:tc>
        <w:tc>
          <w:tcPr>
            <w:tcW w:w="991" w:type="dxa"/>
          </w:tcPr>
          <w:p w:rsidR="0050584F" w:rsidRPr="005C068E" w:rsidRDefault="00410016" w:rsidP="005504D5">
            <w:pPr>
              <w:ind w:left="-115"/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-</w:t>
            </w:r>
          </w:p>
        </w:tc>
      </w:tr>
      <w:tr w:rsidR="00410016" w:rsidTr="005504D5">
        <w:tc>
          <w:tcPr>
            <w:tcW w:w="466" w:type="dxa"/>
          </w:tcPr>
          <w:p w:rsidR="00410016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8.</w:t>
            </w:r>
          </w:p>
        </w:tc>
        <w:tc>
          <w:tcPr>
            <w:tcW w:w="2336" w:type="dxa"/>
          </w:tcPr>
          <w:p w:rsidR="00410016" w:rsidRPr="005C068E" w:rsidRDefault="00410016" w:rsidP="00A94A69">
            <w:pPr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 xml:space="preserve">Проведення поточного та капітального ремонтів наявних житлових приміщень дітей – сиріт, дітей, позбавлених батьківського піклування, осіб з їх числа. </w:t>
            </w:r>
          </w:p>
          <w:p w:rsidR="00410016" w:rsidRPr="005C068E" w:rsidRDefault="00410016" w:rsidP="00A94A69">
            <w:pPr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 xml:space="preserve">Проведення поточного та капітального ремонтів житла прийомним сім’ям, дитячим будинкам </w:t>
            </w:r>
            <w:r w:rsidRPr="005C068E">
              <w:rPr>
                <w:sz w:val="21"/>
                <w:szCs w:val="21"/>
                <w:lang w:val="uk-UA"/>
              </w:rPr>
              <w:lastRenderedPageBreak/>
              <w:t>сімейного типу, патронатним сім’ям, в т.ч. оплата послуг з розробки нормативів, паспортів та надання дозволів на водокористування,  виготовлення технічної документації на житлові будинки та земельні ділянки, експертних висновків, рекомендацій, оплата послуг з розробки проектно – кошторисної документації для поточного ремонту, оплата за містобудівне обґрунтування та інші перед проектні роботи на проведення капітального ремонту</w:t>
            </w:r>
          </w:p>
        </w:tc>
        <w:tc>
          <w:tcPr>
            <w:tcW w:w="1134" w:type="dxa"/>
          </w:tcPr>
          <w:p w:rsidR="00410016" w:rsidRPr="005C068E" w:rsidRDefault="00410016" w:rsidP="00D64D2D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lastRenderedPageBreak/>
              <w:t>Районна державна адміністрація</w:t>
            </w:r>
          </w:p>
        </w:tc>
        <w:tc>
          <w:tcPr>
            <w:tcW w:w="1134" w:type="dxa"/>
          </w:tcPr>
          <w:p w:rsidR="00410016" w:rsidRPr="005C068E" w:rsidRDefault="00410016" w:rsidP="00D64D2D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Районний бюджет</w:t>
            </w:r>
          </w:p>
        </w:tc>
        <w:tc>
          <w:tcPr>
            <w:tcW w:w="709" w:type="dxa"/>
          </w:tcPr>
          <w:p w:rsidR="00410016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-</w:t>
            </w:r>
          </w:p>
        </w:tc>
        <w:tc>
          <w:tcPr>
            <w:tcW w:w="709" w:type="dxa"/>
          </w:tcPr>
          <w:p w:rsidR="00410016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-</w:t>
            </w:r>
          </w:p>
        </w:tc>
        <w:tc>
          <w:tcPr>
            <w:tcW w:w="708" w:type="dxa"/>
          </w:tcPr>
          <w:p w:rsidR="00410016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-</w:t>
            </w:r>
          </w:p>
        </w:tc>
        <w:tc>
          <w:tcPr>
            <w:tcW w:w="709" w:type="dxa"/>
          </w:tcPr>
          <w:p w:rsidR="00410016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110</w:t>
            </w:r>
          </w:p>
        </w:tc>
        <w:tc>
          <w:tcPr>
            <w:tcW w:w="709" w:type="dxa"/>
          </w:tcPr>
          <w:p w:rsidR="00410016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35,0</w:t>
            </w:r>
          </w:p>
        </w:tc>
        <w:tc>
          <w:tcPr>
            <w:tcW w:w="709" w:type="dxa"/>
          </w:tcPr>
          <w:p w:rsidR="00410016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35,0</w:t>
            </w:r>
          </w:p>
        </w:tc>
        <w:tc>
          <w:tcPr>
            <w:tcW w:w="991" w:type="dxa"/>
          </w:tcPr>
          <w:p w:rsidR="00410016" w:rsidRPr="005C068E" w:rsidRDefault="00410016" w:rsidP="000E6641">
            <w:pPr>
              <w:jc w:val="both"/>
              <w:rPr>
                <w:sz w:val="21"/>
                <w:szCs w:val="21"/>
                <w:lang w:val="uk-UA"/>
              </w:rPr>
            </w:pPr>
            <w:r w:rsidRPr="005C068E">
              <w:rPr>
                <w:sz w:val="21"/>
                <w:szCs w:val="21"/>
                <w:lang w:val="uk-UA"/>
              </w:rPr>
              <w:t>-</w:t>
            </w:r>
          </w:p>
        </w:tc>
      </w:tr>
    </w:tbl>
    <w:p w:rsidR="009B47AC" w:rsidRPr="009B47AC" w:rsidRDefault="009B47AC" w:rsidP="009B47AC">
      <w:pPr>
        <w:widowControl w:val="0"/>
        <w:ind w:left="360"/>
        <w:jc w:val="both"/>
        <w:rPr>
          <w:rFonts w:eastAsia="Batang"/>
          <w:sz w:val="28"/>
          <w:szCs w:val="28"/>
          <w:lang w:val="uk-UA" w:eastAsia="ru-RU"/>
        </w:rPr>
      </w:pPr>
    </w:p>
    <w:p w:rsidR="009B47AC" w:rsidRPr="009B47AC" w:rsidRDefault="009B47AC" w:rsidP="009B47AC">
      <w:pPr>
        <w:pStyle w:val="a7"/>
        <w:widowControl w:val="0"/>
        <w:numPr>
          <w:ilvl w:val="0"/>
          <w:numId w:val="2"/>
        </w:numPr>
        <w:jc w:val="both"/>
        <w:rPr>
          <w:rFonts w:eastAsia="Batang"/>
          <w:sz w:val="28"/>
          <w:szCs w:val="28"/>
          <w:lang w:val="uk-UA" w:eastAsia="ru-RU"/>
        </w:rPr>
      </w:pPr>
      <w:r w:rsidRPr="009B47AC">
        <w:rPr>
          <w:rFonts w:eastAsia="Batang"/>
          <w:sz w:val="28"/>
          <w:szCs w:val="28"/>
          <w:lang w:val="uk-UA" w:eastAsia="ru-RU"/>
        </w:rPr>
        <w:t>Контроль за виконанням цього рішення покласти на постійні комісії  районної Ради з питань охорони здоров’я, материнства і дитинства, соціального захисту населення, соціально-трудових відносин, роботи з ветеранами (Мельник Л.Л.),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(Твердохліб Ю.М.).</w:t>
      </w:r>
    </w:p>
    <w:p w:rsidR="009B47AC" w:rsidRPr="009B47AC" w:rsidRDefault="009B47AC" w:rsidP="009B47AC">
      <w:pPr>
        <w:keepLines/>
        <w:widowControl w:val="0"/>
        <w:spacing w:before="120"/>
        <w:ind w:left="360"/>
        <w:jc w:val="both"/>
        <w:rPr>
          <w:rFonts w:eastAsia="Batang"/>
          <w:b/>
          <w:sz w:val="28"/>
          <w:szCs w:val="28"/>
          <w:lang w:val="uk-UA" w:eastAsia="ru-RU"/>
        </w:rPr>
      </w:pPr>
    </w:p>
    <w:p w:rsidR="009B47AC" w:rsidRPr="009B47AC" w:rsidRDefault="009B47AC" w:rsidP="009B47AC">
      <w:pPr>
        <w:keepLines/>
        <w:widowControl w:val="0"/>
        <w:spacing w:before="120"/>
        <w:ind w:left="360"/>
        <w:jc w:val="both"/>
        <w:rPr>
          <w:rFonts w:eastAsia="Batang"/>
          <w:b/>
          <w:sz w:val="28"/>
          <w:szCs w:val="28"/>
          <w:lang w:val="uk-UA" w:eastAsia="ru-RU"/>
        </w:rPr>
      </w:pPr>
    </w:p>
    <w:p w:rsidR="009B47AC" w:rsidRPr="009B47AC" w:rsidRDefault="009B47AC" w:rsidP="009B47AC">
      <w:pPr>
        <w:keepLines/>
        <w:widowControl w:val="0"/>
        <w:spacing w:before="120"/>
        <w:ind w:left="360"/>
        <w:jc w:val="both"/>
        <w:rPr>
          <w:rFonts w:eastAsia="Batang"/>
          <w:b/>
          <w:sz w:val="28"/>
          <w:szCs w:val="28"/>
          <w:lang w:val="uk-UA" w:eastAsia="ru-RU"/>
        </w:rPr>
      </w:pPr>
    </w:p>
    <w:p w:rsidR="009B47AC" w:rsidRPr="009B47AC" w:rsidRDefault="009B47AC" w:rsidP="009B47AC">
      <w:pPr>
        <w:keepLines/>
        <w:widowControl w:val="0"/>
        <w:ind w:left="360"/>
        <w:jc w:val="both"/>
        <w:rPr>
          <w:rFonts w:eastAsia="Batang"/>
          <w:b/>
          <w:sz w:val="28"/>
          <w:szCs w:val="28"/>
          <w:lang w:val="uk-UA" w:eastAsia="ru-RU"/>
        </w:rPr>
      </w:pPr>
    </w:p>
    <w:p w:rsidR="009B47AC" w:rsidRPr="009B47AC" w:rsidRDefault="009B47AC" w:rsidP="009B47AC">
      <w:pPr>
        <w:keepLines/>
        <w:widowControl w:val="0"/>
        <w:ind w:left="360"/>
        <w:jc w:val="both"/>
        <w:rPr>
          <w:rFonts w:eastAsia="Batang"/>
          <w:b/>
          <w:sz w:val="28"/>
          <w:szCs w:val="28"/>
          <w:lang w:val="uk-UA" w:eastAsia="ru-RU"/>
        </w:rPr>
      </w:pPr>
      <w:r w:rsidRPr="009B47AC">
        <w:rPr>
          <w:rFonts w:eastAsia="Batang"/>
          <w:b/>
          <w:sz w:val="28"/>
          <w:szCs w:val="28"/>
          <w:lang w:val="uk-UA" w:eastAsia="ru-RU"/>
        </w:rPr>
        <w:t>Голова районної ради</w:t>
      </w:r>
      <w:r w:rsidRPr="009B47AC">
        <w:rPr>
          <w:rFonts w:eastAsia="Batang"/>
          <w:b/>
          <w:sz w:val="28"/>
          <w:szCs w:val="28"/>
          <w:lang w:val="uk-UA" w:eastAsia="ru-RU"/>
        </w:rPr>
        <w:tab/>
      </w:r>
      <w:r w:rsidRPr="009B47AC">
        <w:rPr>
          <w:rFonts w:eastAsia="Batang"/>
          <w:b/>
          <w:sz w:val="28"/>
          <w:szCs w:val="28"/>
          <w:lang w:val="uk-UA" w:eastAsia="ru-RU"/>
        </w:rPr>
        <w:tab/>
      </w:r>
      <w:r w:rsidRPr="009B47AC">
        <w:rPr>
          <w:rFonts w:eastAsia="Batang"/>
          <w:b/>
          <w:sz w:val="28"/>
          <w:szCs w:val="28"/>
          <w:lang w:val="uk-UA" w:eastAsia="ru-RU"/>
        </w:rPr>
        <w:tab/>
      </w:r>
      <w:r w:rsidRPr="009B47AC">
        <w:rPr>
          <w:rFonts w:eastAsia="Batang"/>
          <w:b/>
          <w:sz w:val="28"/>
          <w:szCs w:val="28"/>
          <w:lang w:val="uk-UA" w:eastAsia="ru-RU"/>
        </w:rPr>
        <w:tab/>
      </w:r>
      <w:r w:rsidRPr="009B47AC">
        <w:rPr>
          <w:rFonts w:eastAsia="Batang"/>
          <w:b/>
          <w:sz w:val="28"/>
          <w:szCs w:val="28"/>
          <w:lang w:val="uk-UA" w:eastAsia="ru-RU"/>
        </w:rPr>
        <w:tab/>
        <w:t>Василь МАЛЯРЧУК</w:t>
      </w:r>
    </w:p>
    <w:p w:rsidR="009B47AC" w:rsidRPr="009B47AC" w:rsidRDefault="009B47AC" w:rsidP="009B47AC">
      <w:pPr>
        <w:keepLines/>
        <w:widowControl w:val="0"/>
        <w:rPr>
          <w:rFonts w:eastAsia="Batang"/>
          <w:lang w:val="uk-UA" w:eastAsia="ru-RU"/>
        </w:rPr>
      </w:pPr>
    </w:p>
    <w:p w:rsidR="008B56E6" w:rsidRDefault="008B56E6" w:rsidP="000E6641">
      <w:pPr>
        <w:jc w:val="both"/>
        <w:rPr>
          <w:sz w:val="28"/>
          <w:szCs w:val="28"/>
          <w:lang w:val="uk-UA"/>
        </w:rPr>
      </w:pPr>
    </w:p>
    <w:sectPr w:rsidR="008B56E6" w:rsidSect="009B47AC">
      <w:headerReference w:type="default" r:id="rId10"/>
      <w:pgSz w:w="11906" w:h="16838"/>
      <w:pgMar w:top="680" w:right="680" w:bottom="680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790" w:rsidRDefault="00F57790" w:rsidP="009B47AC">
      <w:r>
        <w:separator/>
      </w:r>
    </w:p>
  </w:endnote>
  <w:endnote w:type="continuationSeparator" w:id="0">
    <w:p w:rsidR="00F57790" w:rsidRDefault="00F57790" w:rsidP="009B4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ext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790" w:rsidRDefault="00F57790" w:rsidP="009B47AC">
      <w:r>
        <w:separator/>
      </w:r>
    </w:p>
  </w:footnote>
  <w:footnote w:type="continuationSeparator" w:id="0">
    <w:p w:rsidR="00F57790" w:rsidRDefault="00F57790" w:rsidP="009B4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470473"/>
      <w:docPartObj>
        <w:docPartGallery w:val="Page Numbers (Top of Page)"/>
        <w:docPartUnique/>
      </w:docPartObj>
    </w:sdtPr>
    <w:sdtEndPr/>
    <w:sdtContent>
      <w:p w:rsidR="009B47AC" w:rsidRDefault="009B47A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EFA">
          <w:rPr>
            <w:noProof/>
          </w:rPr>
          <w:t>3</w:t>
        </w:r>
        <w:r>
          <w:fldChar w:fldCharType="end"/>
        </w:r>
      </w:p>
    </w:sdtContent>
  </w:sdt>
  <w:p w:rsidR="009B47AC" w:rsidRDefault="009B47A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82683"/>
    <w:multiLevelType w:val="hybridMultilevel"/>
    <w:tmpl w:val="A72608F2"/>
    <w:lvl w:ilvl="0" w:tplc="B9FC6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31483"/>
    <w:multiLevelType w:val="hybridMultilevel"/>
    <w:tmpl w:val="3578A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0C6"/>
    <w:rsid w:val="000B05D2"/>
    <w:rsid w:val="000E6641"/>
    <w:rsid w:val="00164B72"/>
    <w:rsid w:val="001D4368"/>
    <w:rsid w:val="002E2780"/>
    <w:rsid w:val="00410016"/>
    <w:rsid w:val="004C0222"/>
    <w:rsid w:val="00501F95"/>
    <w:rsid w:val="0050584F"/>
    <w:rsid w:val="005504D5"/>
    <w:rsid w:val="005C068E"/>
    <w:rsid w:val="00664D10"/>
    <w:rsid w:val="008B56E6"/>
    <w:rsid w:val="008E2EFA"/>
    <w:rsid w:val="00971D43"/>
    <w:rsid w:val="009B47AC"/>
    <w:rsid w:val="00A82BDF"/>
    <w:rsid w:val="00A94A69"/>
    <w:rsid w:val="00B316CF"/>
    <w:rsid w:val="00B640C6"/>
    <w:rsid w:val="00BD0E24"/>
    <w:rsid w:val="00BF5DDC"/>
    <w:rsid w:val="00CA6B6D"/>
    <w:rsid w:val="00CD540E"/>
    <w:rsid w:val="00CF20ED"/>
    <w:rsid w:val="00D756DB"/>
    <w:rsid w:val="00D77623"/>
    <w:rsid w:val="00E00F7D"/>
    <w:rsid w:val="00F57790"/>
    <w:rsid w:val="00FD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BEA74-85AD-4A10-803F-52E12995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623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val="ru-RU" w:eastAsia="zh-TW"/>
    </w:rPr>
  </w:style>
  <w:style w:type="paragraph" w:styleId="4">
    <w:name w:val="heading 4"/>
    <w:basedOn w:val="a"/>
    <w:next w:val="a"/>
    <w:link w:val="40"/>
    <w:qFormat/>
    <w:rsid w:val="00D77623"/>
    <w:pPr>
      <w:keepNext/>
      <w:jc w:val="center"/>
      <w:outlineLvl w:val="3"/>
    </w:pPr>
    <w:rPr>
      <w:rFonts w:ascii="UkrainianTextBook" w:eastAsia="Times New Roman" w:hAnsi="UkrainianTextBook"/>
      <w:b/>
      <w:color w:val="0000FF"/>
      <w:sz w:val="28"/>
      <w:lang w:val="uk-UA" w:eastAsia="ru-RU"/>
    </w:rPr>
  </w:style>
  <w:style w:type="paragraph" w:styleId="7">
    <w:name w:val="heading 7"/>
    <w:basedOn w:val="a"/>
    <w:next w:val="a"/>
    <w:link w:val="70"/>
    <w:qFormat/>
    <w:rsid w:val="00D77623"/>
    <w:pPr>
      <w:keepNext/>
      <w:jc w:val="center"/>
      <w:outlineLvl w:val="6"/>
    </w:pPr>
    <w:rPr>
      <w:rFonts w:ascii="Arial" w:eastAsia="Times New Roman" w:hAnsi="Arial"/>
      <w:b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77623"/>
    <w:rPr>
      <w:rFonts w:ascii="UkrainianTextBook" w:eastAsia="Times New Roman" w:hAnsi="UkrainianTextBook" w:cs="Times New Roman"/>
      <w:b/>
      <w:color w:val="0000F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77623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77623"/>
    <w:pPr>
      <w:jc w:val="center"/>
    </w:pPr>
    <w:rPr>
      <w:rFonts w:eastAsia="Times New Roman"/>
      <w:sz w:val="28"/>
      <w:lang w:val="uk-UA" w:eastAsia="ru-RU"/>
    </w:rPr>
  </w:style>
  <w:style w:type="character" w:customStyle="1" w:styleId="a4">
    <w:name w:val="Заголовок Знак"/>
    <w:basedOn w:val="a0"/>
    <w:link w:val="a3"/>
    <w:rsid w:val="00D776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D77623"/>
    <w:pPr>
      <w:tabs>
        <w:tab w:val="left" w:pos="-2410"/>
        <w:tab w:val="left" w:pos="-1985"/>
        <w:tab w:val="left" w:pos="-1843"/>
      </w:tabs>
    </w:pPr>
    <w:rPr>
      <w:rFonts w:eastAsia="Times New Roman"/>
      <w:b/>
      <w:bCs/>
      <w:noProof/>
      <w:color w:val="000000"/>
      <w:sz w:val="20"/>
      <w:lang w:eastAsia="ru-RU"/>
    </w:rPr>
  </w:style>
  <w:style w:type="character" w:customStyle="1" w:styleId="a6">
    <w:name w:val="Основной текст Знак"/>
    <w:basedOn w:val="a0"/>
    <w:link w:val="a5"/>
    <w:rsid w:val="00D77623"/>
    <w:rPr>
      <w:rFonts w:ascii="Times New Roman" w:eastAsia="Times New Roman" w:hAnsi="Times New Roman" w:cs="Times New Roman"/>
      <w:b/>
      <w:bCs/>
      <w:noProof/>
      <w:color w:val="000000"/>
      <w:sz w:val="20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0B05D2"/>
    <w:pPr>
      <w:ind w:left="720"/>
      <w:contextualSpacing/>
    </w:pPr>
  </w:style>
  <w:style w:type="table" w:styleId="a8">
    <w:name w:val="Table Grid"/>
    <w:basedOn w:val="a1"/>
    <w:uiPriority w:val="59"/>
    <w:rsid w:val="00505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B47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7AC"/>
    <w:rPr>
      <w:rFonts w:ascii="Times New Roman" w:eastAsia="PMingLiU" w:hAnsi="Times New Roman" w:cs="Times New Roman"/>
      <w:sz w:val="24"/>
      <w:szCs w:val="24"/>
      <w:lang w:val="ru-RU" w:eastAsia="zh-TW"/>
    </w:rPr>
  </w:style>
  <w:style w:type="paragraph" w:styleId="ab">
    <w:name w:val="footer"/>
    <w:basedOn w:val="a"/>
    <w:link w:val="ac"/>
    <w:uiPriority w:val="99"/>
    <w:unhideWhenUsed/>
    <w:rsid w:val="009B47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B47AC"/>
    <w:rPr>
      <w:rFonts w:ascii="Times New Roman" w:eastAsia="PMingLiU" w:hAnsi="Times New Roman" w:cs="Times New Roman"/>
      <w:sz w:val="24"/>
      <w:szCs w:val="24"/>
      <w:lang w:val="ru-RU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402-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966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</dc:creator>
  <cp:keywords/>
  <dc:description/>
  <cp:lastModifiedBy>777</cp:lastModifiedBy>
  <cp:revision>18</cp:revision>
  <cp:lastPrinted>2020-06-17T06:19:00Z</cp:lastPrinted>
  <dcterms:created xsi:type="dcterms:W3CDTF">2020-06-16T13:40:00Z</dcterms:created>
  <dcterms:modified xsi:type="dcterms:W3CDTF">2020-07-17T08:08:00Z</dcterms:modified>
</cp:coreProperties>
</file>